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F560E" w14:textId="0C5B681C" w:rsidR="00FB7892" w:rsidRPr="007A7BFF" w:rsidRDefault="00FB7892" w:rsidP="00FB7892">
      <w:pPr>
        <w:jc w:val="center"/>
        <w:rPr>
          <w:rFonts w:ascii="Twinkl" w:eastAsia="Times New Roman" w:hAnsi="Twinkl" w:cstheme="minorHAnsi"/>
          <w:b/>
          <w:bCs/>
          <w:kern w:val="0"/>
          <w:lang w:eastAsia="en-GB"/>
          <w14:ligatures w14:val="none"/>
        </w:rPr>
      </w:pPr>
      <w:r w:rsidRPr="007A7BFF">
        <w:rPr>
          <w:rFonts w:ascii="Twinkl" w:eastAsia="Times New Roman" w:hAnsi="Twinkl" w:cstheme="minorHAnsi"/>
          <w:b/>
          <w:bCs/>
          <w:kern w:val="0"/>
          <w:lang w:eastAsia="en-GB"/>
          <w14:ligatures w14:val="none"/>
        </w:rPr>
        <w:t>Questions from our recent Phonics Parent Meeting</w:t>
      </w:r>
    </w:p>
    <w:p w14:paraId="5C60C50B" w14:textId="71AC6519" w:rsidR="007B685B" w:rsidRPr="007A7BFF" w:rsidRDefault="00C73DEC" w:rsidP="00C73DEC">
      <w:pPr>
        <w:shd w:val="clear" w:color="auto" w:fill="9CC2E5" w:themeFill="accent5" w:themeFillTint="99"/>
        <w:rPr>
          <w:rFonts w:ascii="Twinkl" w:eastAsia="Times New Roman" w:hAnsi="Twinkl" w:cstheme="minorHAnsi"/>
          <w:b/>
          <w:bCs/>
          <w:kern w:val="0"/>
          <w:lang w:eastAsia="en-GB"/>
          <w14:ligatures w14:val="none"/>
        </w:rPr>
      </w:pPr>
      <w:r w:rsidRPr="007A7BFF">
        <w:rPr>
          <w:rFonts w:ascii="Twinkl" w:eastAsia="Times New Roman" w:hAnsi="Twinkl" w:cstheme="minorHAnsi"/>
          <w:b/>
          <w:bCs/>
          <w:kern w:val="0"/>
          <w:lang w:eastAsia="en-GB"/>
          <w14:ligatures w14:val="none"/>
        </w:rPr>
        <w:t xml:space="preserve">How do I access Twinkl Go, I don’t have a login? </w:t>
      </w:r>
    </w:p>
    <w:p w14:paraId="61B4A20A" w14:textId="78A2D0ED" w:rsidR="00C73DEC" w:rsidRPr="007A7BFF" w:rsidRDefault="007B685B" w:rsidP="00C73DEC">
      <w:p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Twinkl Go resources are </w:t>
      </w:r>
      <w:r w:rsidR="00A03216" w:rsidRPr="007A7BFF">
        <w:rPr>
          <w:rFonts w:ascii="Twinkl" w:eastAsia="Times New Roman" w:hAnsi="Twinkl" w:cstheme="minorHAnsi"/>
          <w:kern w:val="0"/>
          <w:lang w:eastAsia="en-GB"/>
          <w14:ligatures w14:val="none"/>
        </w:rPr>
        <w:t>accessed</w:t>
      </w:r>
      <w:r w:rsidRPr="007A7BFF">
        <w:rPr>
          <w:rFonts w:ascii="Twinkl" w:eastAsia="Times New Roman" w:hAnsi="Twinkl" w:cstheme="minorHAnsi"/>
          <w:kern w:val="0"/>
          <w:lang w:eastAsia="en-GB"/>
          <w14:ligatures w14:val="none"/>
        </w:rPr>
        <w:t xml:space="preserve"> via </w:t>
      </w:r>
      <w:hyperlink r:id="rId5" w:history="1">
        <w:r w:rsidRPr="007A7BFF">
          <w:rPr>
            <w:rStyle w:val="Hyperlink"/>
            <w:rFonts w:ascii="Twinkl" w:eastAsia="Times New Roman" w:hAnsi="Twinkl" w:cstheme="minorHAnsi"/>
            <w:color w:val="auto"/>
            <w:kern w:val="0"/>
            <w:lang w:eastAsia="en-GB"/>
            <w14:ligatures w14:val="none"/>
          </w:rPr>
          <w:t>https://www.twinkl.co.uk/go</w:t>
        </w:r>
      </w:hyperlink>
      <w:r w:rsidRPr="007A7BFF">
        <w:rPr>
          <w:rFonts w:ascii="Twinkl" w:eastAsia="Times New Roman" w:hAnsi="Twinkl" w:cstheme="minorHAnsi"/>
          <w:kern w:val="0"/>
          <w:lang w:eastAsia="en-GB"/>
          <w14:ligatures w14:val="none"/>
        </w:rPr>
        <w:t>. Throughout the year, codes with be sent home via Study Bugs or from your child’s class teacher. You simply click on the website link, type in the relevant code and you’ll be able to access the eBooks and interactive games whenever you wish</w:t>
      </w:r>
      <w:r w:rsidR="00C73DEC" w:rsidRPr="007A7BFF">
        <w:rPr>
          <w:rFonts w:ascii="Twinkl" w:eastAsia="Times New Roman" w:hAnsi="Twinkl" w:cstheme="minorHAnsi"/>
          <w:kern w:val="0"/>
          <w:lang w:eastAsia="en-GB"/>
          <w14:ligatures w14:val="none"/>
        </w:rPr>
        <w:t xml:space="preserve">, without an individual login. </w:t>
      </w:r>
    </w:p>
    <w:p w14:paraId="49682EB9" w14:textId="77777777" w:rsidR="00C73DEC" w:rsidRPr="007A7BFF" w:rsidRDefault="00C73DEC" w:rsidP="00C73DEC">
      <w:pPr>
        <w:rPr>
          <w:rFonts w:ascii="Twinkl" w:eastAsia="Times New Roman" w:hAnsi="Twinkl" w:cstheme="minorHAnsi"/>
          <w:kern w:val="0"/>
          <w:lang w:eastAsia="en-GB"/>
          <w14:ligatures w14:val="none"/>
        </w:rPr>
      </w:pPr>
    </w:p>
    <w:p w14:paraId="030C42B5" w14:textId="46042F1A" w:rsidR="00C73DEC" w:rsidRPr="007A7BFF" w:rsidRDefault="00C73DEC" w:rsidP="00C73DEC">
      <w:pPr>
        <w:shd w:val="clear" w:color="auto" w:fill="9CC2E5" w:themeFill="accent5" w:themeFillTint="99"/>
        <w:rPr>
          <w:rFonts w:ascii="Twinkl" w:eastAsia="Times New Roman" w:hAnsi="Twinkl" w:cstheme="minorHAnsi"/>
          <w:b/>
          <w:bCs/>
          <w:kern w:val="0"/>
          <w:lang w:eastAsia="en-GB"/>
          <w14:ligatures w14:val="none"/>
        </w:rPr>
      </w:pPr>
      <w:r w:rsidRPr="007A7BFF">
        <w:rPr>
          <w:rFonts w:ascii="Twinkl" w:eastAsia="Times New Roman" w:hAnsi="Twinkl" w:cstheme="minorHAnsi"/>
          <w:b/>
          <w:bCs/>
          <w:kern w:val="0"/>
          <w:lang w:eastAsia="en-GB"/>
          <w14:ligatures w14:val="none"/>
        </w:rPr>
        <w:t xml:space="preserve">Why do they have the same book for several days? Why have they received a book again, that they have previously read? </w:t>
      </w:r>
    </w:p>
    <w:p w14:paraId="63467DFC" w14:textId="75D7FAA4" w:rsidR="00473E73" w:rsidRPr="007A7BFF" w:rsidRDefault="00473E73" w:rsidP="00C73DEC">
      <w:p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Rereading a particular book several times has its advantages. When a child first reads a book, it can be quite robotic, with most words being sounded out and blended. As children become more familiar with a text, they start to recognise words from sight, and this can help them to develop their pace when reading. When they are confident reading a text, they begin to develop their fluency and can focus on reading with expression and using appropriate phrasing. You can also use this as an opportunity to focus on their comprehension of the text- have they understood what they have read? Can they recall information from the story? Can they predict what may happen next? Can they talk about how someone may be feeling in the story and how they know? </w:t>
      </w:r>
    </w:p>
    <w:p w14:paraId="0C807321" w14:textId="77777777" w:rsidR="00473E73" w:rsidRPr="007A7BFF" w:rsidRDefault="00473E73" w:rsidP="00C73DEC">
      <w:pPr>
        <w:rPr>
          <w:rFonts w:ascii="Twinkl" w:eastAsia="Times New Roman" w:hAnsi="Twinkl" w:cstheme="minorHAnsi"/>
          <w:b/>
          <w:bCs/>
          <w:kern w:val="0"/>
          <w:lang w:eastAsia="en-GB"/>
          <w14:ligatures w14:val="none"/>
        </w:rPr>
      </w:pPr>
    </w:p>
    <w:p w14:paraId="4243CDF8" w14:textId="49F6A40C" w:rsidR="00C73DEC" w:rsidRPr="007A7BFF" w:rsidRDefault="00EB5E39" w:rsidP="00C73DEC">
      <w:pPr>
        <w:shd w:val="clear" w:color="auto" w:fill="9CC2E5" w:themeFill="accent5" w:themeFillTint="99"/>
        <w:rPr>
          <w:rFonts w:ascii="Twinkl" w:eastAsia="Times New Roman" w:hAnsi="Twinkl" w:cstheme="minorHAnsi"/>
          <w:b/>
          <w:bCs/>
          <w:kern w:val="0"/>
          <w:lang w:eastAsia="en-GB"/>
          <w14:ligatures w14:val="none"/>
        </w:rPr>
      </w:pPr>
      <w:r w:rsidRPr="007A7BFF">
        <w:rPr>
          <w:rFonts w:ascii="Twinkl" w:hAnsi="Twinkl"/>
          <w:noProof/>
        </w:rPr>
        <w:drawing>
          <wp:anchor distT="0" distB="0" distL="114300" distR="114300" simplePos="0" relativeHeight="251658240" behindDoc="1" locked="0" layoutInCell="1" allowOverlap="1" wp14:anchorId="7745377A" wp14:editId="3640EBD0">
            <wp:simplePos x="0" y="0"/>
            <wp:positionH relativeFrom="margin">
              <wp:align>left</wp:align>
            </wp:positionH>
            <wp:positionV relativeFrom="paragraph">
              <wp:posOffset>287020</wp:posOffset>
            </wp:positionV>
            <wp:extent cx="1203325" cy="1600200"/>
            <wp:effectExtent l="0" t="0" r="0" b="0"/>
            <wp:wrapThrough wrapText="bothSides">
              <wp:wrapPolygon edited="0">
                <wp:start x="0" y="0"/>
                <wp:lineTo x="0" y="21343"/>
                <wp:lineTo x="21201" y="21343"/>
                <wp:lineTo x="21201" y="0"/>
                <wp:lineTo x="0" y="0"/>
              </wp:wrapPolygon>
            </wp:wrapThrough>
            <wp:docPr id="1375167775" name="Picture 1" descr="Reading Rec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Records"/>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8321" r="28683"/>
                    <a:stretch/>
                  </pic:blipFill>
                  <pic:spPr bwMode="auto">
                    <a:xfrm>
                      <a:off x="0" y="0"/>
                      <a:ext cx="1203325" cy="1600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3DEC" w:rsidRPr="007A7BFF">
        <w:rPr>
          <w:rFonts w:ascii="Twinkl" w:eastAsia="Times New Roman" w:hAnsi="Twinkl" w:cstheme="minorHAnsi"/>
          <w:b/>
          <w:bCs/>
          <w:kern w:val="0"/>
          <w:lang w:eastAsia="en-GB"/>
          <w14:ligatures w14:val="none"/>
        </w:rPr>
        <w:t xml:space="preserve">What is a reading record? </w:t>
      </w:r>
    </w:p>
    <w:p w14:paraId="7EAAE1C4" w14:textId="7C00E8F9" w:rsidR="00C73DEC" w:rsidRPr="007A7BFF" w:rsidRDefault="00C73DEC" w:rsidP="00C73DEC">
      <w:p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A reading record will be sent home with your child’s reading book. It is important</w:t>
      </w:r>
      <w:r w:rsidR="00EB5E39" w:rsidRPr="007A7BFF">
        <w:rPr>
          <w:rFonts w:ascii="Twinkl" w:eastAsia="Times New Roman" w:hAnsi="Twinkl" w:cstheme="minorHAnsi"/>
          <w:kern w:val="0"/>
          <w:lang w:eastAsia="en-GB"/>
          <w14:ligatures w14:val="none"/>
        </w:rPr>
        <w:t xml:space="preserve"> that</w:t>
      </w:r>
      <w:r w:rsidRPr="007A7BFF">
        <w:rPr>
          <w:rFonts w:ascii="Twinkl" w:eastAsia="Times New Roman" w:hAnsi="Twinkl" w:cstheme="minorHAnsi"/>
          <w:kern w:val="0"/>
          <w:lang w:eastAsia="en-GB"/>
          <w14:ligatures w14:val="none"/>
        </w:rPr>
        <w:t xml:space="preserve"> this (along with their book/s) are in their school bag every day. Children are expected to read 5 times a week and this needs to be documented in their reading record. It is us</w:t>
      </w:r>
      <w:r w:rsidR="00EB5E39" w:rsidRPr="007A7BFF">
        <w:rPr>
          <w:rFonts w:ascii="Twinkl" w:eastAsia="Times New Roman" w:hAnsi="Twinkl" w:cstheme="minorHAnsi"/>
          <w:kern w:val="0"/>
          <w:lang w:eastAsia="en-GB"/>
          <w14:ligatures w14:val="none"/>
        </w:rPr>
        <w:t>efu</w:t>
      </w:r>
      <w:r w:rsidRPr="007A7BFF">
        <w:rPr>
          <w:rFonts w:ascii="Twinkl" w:eastAsia="Times New Roman" w:hAnsi="Twinkl" w:cstheme="minorHAnsi"/>
          <w:kern w:val="0"/>
          <w:lang w:eastAsia="en-GB"/>
          <w14:ligatures w14:val="none"/>
        </w:rPr>
        <w:t xml:space="preserve">l if you write the date, specific pages read (if they haven’t read the whole book) and then sign. Please feel free to add a comment if you wish, particularly if you find your child struggling with their book (or aspects, e.g., a particular word they couldn’t recognise), or equally if you feel they read the book too easily. </w:t>
      </w:r>
      <w:r w:rsidR="00EB5E39" w:rsidRPr="007A7BFF">
        <w:rPr>
          <w:rFonts w:ascii="Twinkl" w:eastAsia="Times New Roman" w:hAnsi="Twinkl" w:cstheme="minorHAnsi"/>
          <w:kern w:val="0"/>
          <w:lang w:eastAsia="en-GB"/>
          <w14:ligatures w14:val="none"/>
        </w:rPr>
        <w:t xml:space="preserve">We will also write in the reading record when we read with your child at school. </w:t>
      </w:r>
    </w:p>
    <w:p w14:paraId="1223479D" w14:textId="77777777" w:rsidR="00EB5E39" w:rsidRPr="007A7BFF" w:rsidRDefault="00EB5E39" w:rsidP="00C73DEC">
      <w:pPr>
        <w:rPr>
          <w:rFonts w:ascii="Twinkl" w:eastAsia="Times New Roman" w:hAnsi="Twinkl" w:cstheme="minorHAnsi"/>
          <w:kern w:val="0"/>
          <w:lang w:eastAsia="en-GB"/>
          <w14:ligatures w14:val="none"/>
        </w:rPr>
      </w:pPr>
    </w:p>
    <w:p w14:paraId="3C94F21A" w14:textId="255BE1F2" w:rsidR="00C73DEC" w:rsidRPr="007A7BFF" w:rsidRDefault="00C73DEC" w:rsidP="00C73DEC">
      <w:pPr>
        <w:shd w:val="clear" w:color="auto" w:fill="9CC2E5" w:themeFill="accent5" w:themeFillTint="99"/>
        <w:rPr>
          <w:rFonts w:ascii="Twinkl" w:eastAsia="Times New Roman" w:hAnsi="Twinkl" w:cstheme="minorHAnsi"/>
          <w:b/>
          <w:bCs/>
          <w:kern w:val="0"/>
          <w:lang w:eastAsia="en-GB"/>
          <w14:ligatures w14:val="none"/>
        </w:rPr>
      </w:pPr>
      <w:r w:rsidRPr="007A7BFF">
        <w:rPr>
          <w:rFonts w:ascii="Twinkl" w:eastAsia="Times New Roman" w:hAnsi="Twinkl" w:cstheme="minorHAnsi"/>
          <w:b/>
          <w:bCs/>
          <w:kern w:val="0"/>
          <w:lang w:eastAsia="en-GB"/>
          <w14:ligatures w14:val="none"/>
        </w:rPr>
        <w:t xml:space="preserve">What are we expected to do with them at home? </w:t>
      </w:r>
    </w:p>
    <w:p w14:paraId="09847AC6" w14:textId="4E66DDC3" w:rsidR="007B685B" w:rsidRPr="007A7BFF" w:rsidRDefault="00EB5E39">
      <w:p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Children are expected to read for 5-10 minutes five times a week. They are also expected to access Lexia for at least 30 minutes across the week. Home learning sheets sent home on a Friday are a good way for them to practise and consolidate their phonics learning. Accessing Twinkl Go is optional. </w:t>
      </w:r>
    </w:p>
    <w:p w14:paraId="1DC55454" w14:textId="77777777" w:rsidR="00EB5E39" w:rsidRPr="007A7BFF" w:rsidRDefault="00EB5E39">
      <w:pPr>
        <w:rPr>
          <w:rFonts w:ascii="Twinkl" w:eastAsia="Times New Roman" w:hAnsi="Twinkl" w:cstheme="minorHAnsi"/>
          <w:kern w:val="0"/>
          <w:lang w:eastAsia="en-GB"/>
          <w14:ligatures w14:val="none"/>
        </w:rPr>
      </w:pPr>
    </w:p>
    <w:p w14:paraId="13B1B01B" w14:textId="62E4A61B" w:rsidR="00C73DEC" w:rsidRPr="007A7BFF" w:rsidRDefault="00C73DEC" w:rsidP="00C73DEC">
      <w:pPr>
        <w:shd w:val="clear" w:color="auto" w:fill="9CC2E5" w:themeFill="accent5" w:themeFillTint="99"/>
        <w:rPr>
          <w:rFonts w:ascii="Twinkl" w:eastAsia="Times New Roman" w:hAnsi="Twinkl" w:cstheme="minorHAnsi"/>
          <w:b/>
          <w:bCs/>
          <w:kern w:val="0"/>
          <w:lang w:eastAsia="en-GB"/>
          <w14:ligatures w14:val="none"/>
        </w:rPr>
      </w:pPr>
      <w:r w:rsidRPr="007A7BFF">
        <w:rPr>
          <w:rFonts w:ascii="Twinkl" w:eastAsia="Times New Roman" w:hAnsi="Twinkl" w:cstheme="minorHAnsi"/>
          <w:b/>
          <w:bCs/>
          <w:kern w:val="0"/>
          <w:lang w:eastAsia="en-GB"/>
          <w14:ligatures w14:val="none"/>
        </w:rPr>
        <w:t xml:space="preserve">How will I know which Phonics group my child is in and whether they are working at the expected level? </w:t>
      </w:r>
    </w:p>
    <w:p w14:paraId="40D3F38C" w14:textId="1CD94500" w:rsidR="00C73DEC" w:rsidRPr="007A7BFF" w:rsidRDefault="00473E73">
      <w:p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Parents/ carers of children in Key Stage One, should have received a Study Bugs message last week detailing the teacher of their child’s Phonics group. These groups are subject to change, if your child is finding the learning too easy or too challenging. </w:t>
      </w:r>
      <w:r w:rsidR="009D044F" w:rsidRPr="007A7BFF">
        <w:rPr>
          <w:rFonts w:ascii="Twinkl" w:eastAsia="Times New Roman" w:hAnsi="Twinkl" w:cstheme="minorHAnsi"/>
          <w:kern w:val="0"/>
          <w:lang w:eastAsia="en-GB"/>
          <w14:ligatures w14:val="none"/>
        </w:rPr>
        <w:t xml:space="preserve">Within Reception, the majority of the children will remain in the same group throughout the year, with additional support and challenge given as necessary. </w:t>
      </w:r>
      <w:r w:rsidRPr="007A7BFF">
        <w:rPr>
          <w:rFonts w:ascii="Twinkl" w:eastAsia="Times New Roman" w:hAnsi="Twinkl" w:cstheme="minorHAnsi"/>
          <w:kern w:val="0"/>
          <w:lang w:eastAsia="en-GB"/>
          <w14:ligatures w14:val="none"/>
        </w:rPr>
        <w:t xml:space="preserve">Typically Level 2, 3 and 4 are taught in Reception, Level 5 taught in Year One and Level 6 taught in Year Two. During parent consultations and within end of term reports, </w:t>
      </w:r>
      <w:r w:rsidR="009D044F" w:rsidRPr="007A7BFF">
        <w:rPr>
          <w:rFonts w:ascii="Twinkl" w:eastAsia="Times New Roman" w:hAnsi="Twinkl" w:cstheme="minorHAnsi"/>
          <w:kern w:val="0"/>
          <w:lang w:eastAsia="en-GB"/>
          <w14:ligatures w14:val="none"/>
        </w:rPr>
        <w:t xml:space="preserve">we will share </w:t>
      </w:r>
      <w:r w:rsidRPr="007A7BFF">
        <w:rPr>
          <w:rFonts w:ascii="Twinkl" w:eastAsia="Times New Roman" w:hAnsi="Twinkl" w:cstheme="minorHAnsi"/>
          <w:kern w:val="0"/>
          <w:lang w:eastAsia="en-GB"/>
          <w14:ligatures w14:val="none"/>
        </w:rPr>
        <w:t>your child’s current reading and writing levels</w:t>
      </w:r>
      <w:r w:rsidR="009D044F" w:rsidRPr="007A7BFF">
        <w:rPr>
          <w:rFonts w:ascii="Twinkl" w:eastAsia="Times New Roman" w:hAnsi="Twinkl" w:cstheme="minorHAnsi"/>
          <w:kern w:val="0"/>
          <w:lang w:eastAsia="en-GB"/>
          <w14:ligatures w14:val="none"/>
        </w:rPr>
        <w:t xml:space="preserve">. If you have any concerns about your child’s reading or writing, please make contact </w:t>
      </w:r>
      <w:r w:rsidRPr="007A7BFF">
        <w:rPr>
          <w:rFonts w:ascii="Twinkl" w:eastAsia="Times New Roman" w:hAnsi="Twinkl" w:cstheme="minorHAnsi"/>
          <w:kern w:val="0"/>
          <w:lang w:eastAsia="en-GB"/>
          <w14:ligatures w14:val="none"/>
        </w:rPr>
        <w:t xml:space="preserve">with your child’s class teacher. </w:t>
      </w:r>
    </w:p>
    <w:p w14:paraId="5DDB8B34" w14:textId="77777777" w:rsidR="009D044F" w:rsidRPr="007A7BFF" w:rsidRDefault="009D044F">
      <w:pPr>
        <w:rPr>
          <w:rFonts w:ascii="Twinkl" w:eastAsia="Times New Roman" w:hAnsi="Twinkl" w:cstheme="minorHAnsi"/>
          <w:kern w:val="0"/>
          <w:lang w:eastAsia="en-GB"/>
          <w14:ligatures w14:val="none"/>
        </w:rPr>
      </w:pPr>
    </w:p>
    <w:p w14:paraId="3547DBE0" w14:textId="20CAF08D" w:rsidR="00FB7892" w:rsidRPr="007A7BFF" w:rsidRDefault="00C73DEC" w:rsidP="00C73DEC">
      <w:pPr>
        <w:shd w:val="clear" w:color="auto" w:fill="9CC2E5" w:themeFill="accent5" w:themeFillTint="99"/>
        <w:rPr>
          <w:rFonts w:ascii="Twinkl" w:eastAsia="Times New Roman" w:hAnsi="Twinkl" w:cstheme="minorHAnsi"/>
          <w:b/>
          <w:bCs/>
          <w:kern w:val="0"/>
          <w:lang w:eastAsia="en-GB"/>
          <w14:ligatures w14:val="none"/>
        </w:rPr>
      </w:pPr>
      <w:r w:rsidRPr="007A7BFF">
        <w:rPr>
          <w:rFonts w:ascii="Twinkl" w:eastAsia="Times New Roman" w:hAnsi="Twinkl" w:cstheme="minorHAnsi"/>
          <w:b/>
          <w:bCs/>
          <w:kern w:val="0"/>
          <w:lang w:eastAsia="en-GB"/>
          <w14:ligatures w14:val="none"/>
        </w:rPr>
        <w:t xml:space="preserve">How can I get my child to want to read at home? </w:t>
      </w:r>
    </w:p>
    <w:p w14:paraId="043F9F86" w14:textId="37C6F648" w:rsidR="00FB7892" w:rsidRPr="007A7BFF" w:rsidRDefault="00FB7892">
      <w:p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Some tips that might help: </w:t>
      </w:r>
    </w:p>
    <w:p w14:paraId="3F82FDA4" w14:textId="1565D037" w:rsidR="00C73DEC" w:rsidRPr="007A7BFF" w:rsidRDefault="00FB7892" w:rsidP="00FB7892">
      <w:pPr>
        <w:pStyle w:val="ListParagraph"/>
        <w:numPr>
          <w:ilvl w:val="0"/>
          <w:numId w:val="1"/>
        </w:num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Children can be tired after a busy day, so</w:t>
      </w:r>
      <w:r w:rsidR="007A7BFF" w:rsidRPr="007A7BFF">
        <w:rPr>
          <w:rFonts w:ascii="Twinkl" w:eastAsia="Times New Roman" w:hAnsi="Twinkl" w:cstheme="minorHAnsi"/>
          <w:kern w:val="0"/>
          <w:lang w:eastAsia="en-GB"/>
          <w14:ligatures w14:val="none"/>
        </w:rPr>
        <w:t xml:space="preserve"> you could</w:t>
      </w:r>
      <w:r w:rsidRPr="007A7BFF">
        <w:rPr>
          <w:rFonts w:ascii="Twinkl" w:eastAsia="Times New Roman" w:hAnsi="Twinkl" w:cstheme="minorHAnsi"/>
          <w:kern w:val="0"/>
          <w:lang w:eastAsia="en-GB"/>
          <w14:ligatures w14:val="none"/>
        </w:rPr>
        <w:t xml:space="preserve"> </w:t>
      </w:r>
      <w:r w:rsidR="007A7BFF" w:rsidRPr="007A7BFF">
        <w:rPr>
          <w:rFonts w:ascii="Twinkl" w:eastAsia="Times New Roman" w:hAnsi="Twinkl" w:cstheme="minorHAnsi"/>
          <w:kern w:val="0"/>
          <w:lang w:eastAsia="en-GB"/>
          <w14:ligatures w14:val="none"/>
        </w:rPr>
        <w:t xml:space="preserve">try reading </w:t>
      </w:r>
      <w:r w:rsidRPr="007A7BFF">
        <w:rPr>
          <w:rFonts w:ascii="Twinkl" w:eastAsia="Times New Roman" w:hAnsi="Twinkl" w:cstheme="minorHAnsi"/>
          <w:kern w:val="0"/>
          <w:lang w:eastAsia="en-GB"/>
          <w14:ligatures w14:val="none"/>
        </w:rPr>
        <w:t>in the morning before school</w:t>
      </w:r>
      <w:r w:rsidR="007A7BFF" w:rsidRPr="007A7BFF">
        <w:rPr>
          <w:rFonts w:ascii="Twinkl" w:eastAsia="Times New Roman" w:hAnsi="Twinkl" w:cstheme="minorHAnsi"/>
          <w:kern w:val="0"/>
          <w:lang w:eastAsia="en-GB"/>
          <w14:ligatures w14:val="none"/>
        </w:rPr>
        <w:t xml:space="preserve">. </w:t>
      </w:r>
    </w:p>
    <w:p w14:paraId="2CB0219B" w14:textId="769FDB67" w:rsidR="00FB7892" w:rsidRPr="007A7BFF" w:rsidRDefault="00FB7892" w:rsidP="00FB7892">
      <w:pPr>
        <w:pStyle w:val="ListParagraph"/>
        <w:numPr>
          <w:ilvl w:val="0"/>
          <w:numId w:val="1"/>
        </w:num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lastRenderedPageBreak/>
        <w:t xml:space="preserve">Read for 5-10 minutes max- even if this means they don’t finish reading the whole book, or they only read one of their reading books. If they are only reading one book a night, make sure they read a variety of both the decodable and shared books across the week. </w:t>
      </w:r>
    </w:p>
    <w:p w14:paraId="744B4864" w14:textId="4E98DD5C" w:rsidR="00FB7892" w:rsidRPr="007A7BFF" w:rsidRDefault="00FB7892" w:rsidP="00FB7892">
      <w:pPr>
        <w:pStyle w:val="ListParagraph"/>
        <w:numPr>
          <w:ilvl w:val="0"/>
          <w:numId w:val="1"/>
        </w:num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Take turns to read- read a sentence or page each. You could also get them to search and spot particular sounds or tricky words, when you are reading to them. </w:t>
      </w:r>
    </w:p>
    <w:p w14:paraId="56B1DB9E" w14:textId="2DBCF0AB" w:rsidR="00FB7892" w:rsidRPr="007A7BFF" w:rsidRDefault="00FB7892" w:rsidP="00FB7892">
      <w:pPr>
        <w:pStyle w:val="ListParagraph"/>
        <w:numPr>
          <w:ilvl w:val="0"/>
          <w:numId w:val="1"/>
        </w:num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Incorporate a variety of reading opportunities into your week- mix up the reading books, with the Twinkl Go games, Lexia, audiobooks, online eBooks for example. </w:t>
      </w:r>
    </w:p>
    <w:p w14:paraId="43360FAC" w14:textId="77777777" w:rsidR="007E09CB" w:rsidRPr="007A7BFF" w:rsidRDefault="007E09CB" w:rsidP="007E09CB">
      <w:pPr>
        <w:pStyle w:val="ListParagraph"/>
        <w:rPr>
          <w:rFonts w:ascii="Twinkl" w:eastAsia="Times New Roman" w:hAnsi="Twinkl" w:cstheme="minorHAnsi"/>
          <w:kern w:val="0"/>
          <w:lang w:eastAsia="en-GB"/>
          <w14:ligatures w14:val="none"/>
        </w:rPr>
      </w:pPr>
    </w:p>
    <w:p w14:paraId="5B8DB827" w14:textId="4B81633F" w:rsidR="00C73DEC" w:rsidRPr="007A7BFF" w:rsidRDefault="00C73DEC" w:rsidP="00C73DEC">
      <w:pPr>
        <w:shd w:val="clear" w:color="auto" w:fill="9CC2E5" w:themeFill="accent5" w:themeFillTint="99"/>
        <w:rPr>
          <w:rFonts w:ascii="Twinkl" w:eastAsia="Times New Roman" w:hAnsi="Twinkl" w:cstheme="minorHAnsi"/>
          <w:b/>
          <w:bCs/>
          <w:kern w:val="0"/>
          <w:lang w:eastAsia="en-GB"/>
          <w14:ligatures w14:val="none"/>
        </w:rPr>
      </w:pPr>
      <w:r w:rsidRPr="007A7BFF">
        <w:rPr>
          <w:rFonts w:ascii="Twinkl" w:eastAsia="Times New Roman" w:hAnsi="Twinkl" w:cstheme="minorHAnsi"/>
          <w:b/>
          <w:bCs/>
          <w:kern w:val="0"/>
          <w:lang w:eastAsia="en-GB"/>
          <w14:ligatures w14:val="none"/>
        </w:rPr>
        <w:t xml:space="preserve">How can I get my child to learn to read and blend? </w:t>
      </w:r>
      <w:r w:rsidR="007E09CB" w:rsidRPr="007A7BFF">
        <w:rPr>
          <w:rFonts w:ascii="Twinkl" w:eastAsia="Times New Roman" w:hAnsi="Twinkl" w:cstheme="minorHAnsi"/>
          <w:b/>
          <w:bCs/>
          <w:kern w:val="0"/>
          <w:lang w:eastAsia="en-GB"/>
          <w14:ligatures w14:val="none"/>
        </w:rPr>
        <w:t xml:space="preserve">What can I do at home with my child when they first start their reading journey? </w:t>
      </w:r>
    </w:p>
    <w:p w14:paraId="5734AAB7" w14:textId="7B99EFC5" w:rsidR="00EA1EE4" w:rsidRPr="007A7BFF" w:rsidRDefault="00FB7892" w:rsidP="00EA1EE4">
      <w:p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Oral blending is an important skill, before the children move to blending independently. Some activities you could do at home to support this, may include: </w:t>
      </w:r>
    </w:p>
    <w:p w14:paraId="299DE735" w14:textId="64E00000" w:rsidR="007E09CB" w:rsidRPr="007A7BFF" w:rsidRDefault="007E09CB" w:rsidP="007E09CB">
      <w:pPr>
        <w:pStyle w:val="ListParagraph"/>
        <w:numPr>
          <w:ilvl w:val="0"/>
          <w:numId w:val="2"/>
        </w:num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Give </w:t>
      </w:r>
      <w:r w:rsidR="001F18ED">
        <w:rPr>
          <w:rFonts w:ascii="Twinkl" w:eastAsia="Times New Roman" w:hAnsi="Twinkl" w:cstheme="minorHAnsi"/>
          <w:kern w:val="0"/>
          <w:lang w:eastAsia="en-GB"/>
          <w14:ligatures w14:val="none"/>
        </w:rPr>
        <w:t xml:space="preserve">your child </w:t>
      </w:r>
      <w:r w:rsidRPr="007A7BFF">
        <w:rPr>
          <w:rFonts w:ascii="Twinkl" w:eastAsia="Times New Roman" w:hAnsi="Twinkl" w:cstheme="minorHAnsi"/>
          <w:kern w:val="0"/>
          <w:lang w:eastAsia="en-GB"/>
          <w14:ligatures w14:val="none"/>
        </w:rPr>
        <w:t xml:space="preserve">a choice if they are finding it tricky. Have 2 or 3 objects to start with. “Can you show me the m-a-n?” When they can do this when seeing the physical objects, you could give them more objects to choose from, or try sounding out without the objects in sight. </w:t>
      </w:r>
    </w:p>
    <w:p w14:paraId="4BBE6E7C" w14:textId="521DAD9A" w:rsidR="00FB7892" w:rsidRPr="007A7BFF" w:rsidRDefault="00FB7892" w:rsidP="00FB7892">
      <w:pPr>
        <w:pStyle w:val="ListParagraph"/>
        <w:numPr>
          <w:ilvl w:val="0"/>
          <w:numId w:val="2"/>
        </w:num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Giving instructions: “get your c-</w:t>
      </w:r>
      <w:proofErr w:type="spellStart"/>
      <w:r w:rsidRPr="007A7BFF">
        <w:rPr>
          <w:rFonts w:ascii="Twinkl" w:eastAsia="Times New Roman" w:hAnsi="Twinkl" w:cstheme="minorHAnsi"/>
          <w:kern w:val="0"/>
          <w:lang w:eastAsia="en-GB"/>
          <w14:ligatures w14:val="none"/>
        </w:rPr>
        <w:t>oa</w:t>
      </w:r>
      <w:proofErr w:type="spellEnd"/>
      <w:r w:rsidRPr="007A7BFF">
        <w:rPr>
          <w:rFonts w:ascii="Twinkl" w:eastAsia="Times New Roman" w:hAnsi="Twinkl" w:cstheme="minorHAnsi"/>
          <w:kern w:val="0"/>
          <w:lang w:eastAsia="en-GB"/>
          <w14:ligatures w14:val="none"/>
        </w:rPr>
        <w:t>-t. Can you get the r-e-d car?”</w:t>
      </w:r>
    </w:p>
    <w:p w14:paraId="4212A2A8" w14:textId="38CC9053" w:rsidR="00FB7892" w:rsidRPr="007A7BFF" w:rsidRDefault="00FB7892" w:rsidP="00FB7892">
      <w:pPr>
        <w:pStyle w:val="ListParagraph"/>
        <w:numPr>
          <w:ilvl w:val="0"/>
          <w:numId w:val="2"/>
        </w:num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Use a toy/ puppet. Explain he is shy and only speaks in sounds. </w:t>
      </w:r>
      <w:r w:rsidR="007E09CB" w:rsidRPr="007A7BFF">
        <w:rPr>
          <w:rFonts w:ascii="Twinkl" w:eastAsia="Times New Roman" w:hAnsi="Twinkl" w:cstheme="minorHAnsi"/>
          <w:kern w:val="0"/>
          <w:lang w:eastAsia="en-GB"/>
          <w14:ligatures w14:val="none"/>
        </w:rPr>
        <w:t>“He wants to j-u-m-p. He wants the c-u-p. Can you help him?”</w:t>
      </w:r>
    </w:p>
    <w:p w14:paraId="66F65948" w14:textId="2237B1A2" w:rsidR="007E09CB" w:rsidRPr="007A7BFF" w:rsidRDefault="007E09CB" w:rsidP="00FB7892">
      <w:pPr>
        <w:pStyle w:val="ListParagraph"/>
        <w:numPr>
          <w:ilvl w:val="0"/>
          <w:numId w:val="2"/>
        </w:num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What’s in my box? Hide items in a box. “In my box I have a p-</w:t>
      </w:r>
      <w:proofErr w:type="spellStart"/>
      <w:r w:rsidRPr="007A7BFF">
        <w:rPr>
          <w:rFonts w:ascii="Twinkl" w:eastAsia="Times New Roman" w:hAnsi="Twinkl" w:cstheme="minorHAnsi"/>
          <w:kern w:val="0"/>
          <w:lang w:eastAsia="en-GB"/>
          <w14:ligatures w14:val="none"/>
        </w:rPr>
        <w:t>i</w:t>
      </w:r>
      <w:proofErr w:type="spellEnd"/>
      <w:r w:rsidRPr="007A7BFF">
        <w:rPr>
          <w:rFonts w:ascii="Twinkl" w:eastAsia="Times New Roman" w:hAnsi="Twinkl" w:cstheme="minorHAnsi"/>
          <w:kern w:val="0"/>
          <w:lang w:eastAsia="en-GB"/>
          <w14:ligatures w14:val="none"/>
        </w:rPr>
        <w:t xml:space="preserve">-g.” Let the children check the item in the box when they have blended the sounds. </w:t>
      </w:r>
    </w:p>
    <w:p w14:paraId="02584D2B" w14:textId="6364EACC" w:rsidR="007E09CB" w:rsidRPr="007A7BFF" w:rsidRDefault="007E09CB" w:rsidP="00FB7892">
      <w:pPr>
        <w:pStyle w:val="ListParagraph"/>
        <w:numPr>
          <w:ilvl w:val="0"/>
          <w:numId w:val="2"/>
        </w:num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Simon Says: “Simon says sit down if you are a g-</w:t>
      </w:r>
      <w:proofErr w:type="spellStart"/>
      <w:r w:rsidRPr="007A7BFF">
        <w:rPr>
          <w:rFonts w:ascii="Twinkl" w:eastAsia="Times New Roman" w:hAnsi="Twinkl" w:cstheme="minorHAnsi"/>
          <w:kern w:val="0"/>
          <w:lang w:eastAsia="en-GB"/>
          <w14:ligatures w14:val="none"/>
        </w:rPr>
        <w:t>ir</w:t>
      </w:r>
      <w:proofErr w:type="spellEnd"/>
      <w:r w:rsidRPr="007A7BFF">
        <w:rPr>
          <w:rFonts w:ascii="Twinkl" w:eastAsia="Times New Roman" w:hAnsi="Twinkl" w:cstheme="minorHAnsi"/>
          <w:kern w:val="0"/>
          <w:lang w:eastAsia="en-GB"/>
          <w14:ligatures w14:val="none"/>
        </w:rPr>
        <w:t xml:space="preserve">-l, if you are wearing a h-a-t.” </w:t>
      </w:r>
    </w:p>
    <w:p w14:paraId="55A2E705" w14:textId="7F06DAC7" w:rsidR="007E09CB" w:rsidRPr="007A7BFF" w:rsidRDefault="007E09CB" w:rsidP="007E09CB">
      <w:p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As they begin learning sounds</w:t>
      </w:r>
      <w:r w:rsidR="001F18ED">
        <w:rPr>
          <w:rFonts w:ascii="Twinkl" w:eastAsia="Times New Roman" w:hAnsi="Twinkl" w:cstheme="minorHAnsi"/>
          <w:kern w:val="0"/>
          <w:lang w:eastAsia="en-GB"/>
          <w14:ligatures w14:val="none"/>
        </w:rPr>
        <w:t xml:space="preserve"> and tricky words</w:t>
      </w:r>
      <w:r w:rsidRPr="007A7BFF">
        <w:rPr>
          <w:rFonts w:ascii="Twinkl" w:eastAsia="Times New Roman" w:hAnsi="Twinkl" w:cstheme="minorHAnsi"/>
          <w:kern w:val="0"/>
          <w:lang w:eastAsia="en-GB"/>
          <w14:ligatures w14:val="none"/>
        </w:rPr>
        <w:t xml:space="preserve">, it would be great to have these visible at home. You could pick a sound and ask them to find objects around the house beginning with that sound. If they find this tricky, you could give them a choice of a few objects and ask them which one begins with the particular sound (I spy something beginning with s). You could practise writing the sounds. </w:t>
      </w:r>
    </w:p>
    <w:p w14:paraId="77C8A1F1" w14:textId="2D01D1ED" w:rsidR="007E09CB" w:rsidRPr="007A7BFF" w:rsidRDefault="007E09CB" w:rsidP="007E09CB">
      <w:p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The Reception team will share more ideas with you shortly. </w:t>
      </w:r>
    </w:p>
    <w:p w14:paraId="068D987F" w14:textId="77777777" w:rsidR="007E09CB" w:rsidRPr="007A7BFF" w:rsidRDefault="007E09CB" w:rsidP="007E09CB">
      <w:pPr>
        <w:rPr>
          <w:rFonts w:ascii="Twinkl" w:eastAsia="Times New Roman" w:hAnsi="Twinkl" w:cstheme="minorHAnsi"/>
          <w:kern w:val="0"/>
          <w:lang w:eastAsia="en-GB"/>
          <w14:ligatures w14:val="none"/>
        </w:rPr>
      </w:pPr>
    </w:p>
    <w:p w14:paraId="4F6E1571" w14:textId="6A70B501" w:rsidR="002B5B30" w:rsidRPr="007A7BFF" w:rsidRDefault="00C73DEC" w:rsidP="00FB7892">
      <w:pPr>
        <w:shd w:val="clear" w:color="auto" w:fill="9CC2E5" w:themeFill="accent5" w:themeFillTint="99"/>
        <w:rPr>
          <w:rFonts w:ascii="Twinkl" w:eastAsia="Times New Roman" w:hAnsi="Twinkl" w:cstheme="minorHAnsi"/>
          <w:b/>
          <w:bCs/>
          <w:kern w:val="0"/>
          <w:lang w:eastAsia="en-GB"/>
          <w14:ligatures w14:val="none"/>
        </w:rPr>
      </w:pPr>
      <w:r w:rsidRPr="007A7BFF">
        <w:rPr>
          <w:rFonts w:ascii="Twinkl" w:eastAsia="Times New Roman" w:hAnsi="Twinkl" w:cstheme="minorHAnsi"/>
          <w:b/>
          <w:bCs/>
          <w:kern w:val="0"/>
          <w:lang w:eastAsia="en-GB"/>
          <w14:ligatures w14:val="none"/>
        </w:rPr>
        <w:t xml:space="preserve">How can I support my child with their handwriting? </w:t>
      </w:r>
    </w:p>
    <w:p w14:paraId="34228376" w14:textId="6AAF843B" w:rsidR="00FB7892" w:rsidRPr="007A7BFF" w:rsidRDefault="00FB7892" w:rsidP="00FB7892">
      <w:p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You will receive weekly parent information sheets which highlight sounds/ tricky words we have focused on that week. These often contain a writing activity. Letter formation sheets can be found on the Twinkl Phonics resources section of the school website and also slightly different ones can be found in the General Phonics Resources Level 2-4 via Twinkl Go using the code HO2471. </w:t>
      </w:r>
    </w:p>
    <w:p w14:paraId="3B927C82" w14:textId="77777777" w:rsidR="00FB7892" w:rsidRPr="007A7BFF" w:rsidRDefault="00FB7892"/>
    <w:p w14:paraId="592C3666" w14:textId="102FCC5C" w:rsidR="007A7BFF" w:rsidRPr="007A7BFF" w:rsidRDefault="007A7BFF" w:rsidP="007A7BFF">
      <w:pPr>
        <w:shd w:val="clear" w:color="auto" w:fill="9CC2E5" w:themeFill="accent5" w:themeFillTint="99"/>
        <w:rPr>
          <w:rFonts w:ascii="Twinkl" w:hAnsi="Twinkl"/>
          <w:b/>
          <w:bCs/>
        </w:rPr>
      </w:pPr>
      <w:r w:rsidRPr="007A7BFF">
        <w:rPr>
          <w:rFonts w:ascii="Twinkl" w:hAnsi="Twinkl"/>
          <w:b/>
          <w:bCs/>
        </w:rPr>
        <w:t xml:space="preserve">How often will someone read with my child in school? </w:t>
      </w:r>
    </w:p>
    <w:p w14:paraId="1645F44B" w14:textId="28F3605B" w:rsidR="007A7BFF" w:rsidRPr="007A7BFF" w:rsidRDefault="007A7BFF" w:rsidP="007A7BFF">
      <w:p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Our Phonics lessons provide daily, highly focused teaching in small groups and during these sessions, adults will observe your child reading and writing. Classroom adults read one to one with your child at least once a week. We want this time to be purposeful and not rushed. If we were to read with every child daily, then it would take away from other valuable learning opportunities within the classroom. </w:t>
      </w:r>
    </w:p>
    <w:p w14:paraId="0B2DA41D" w14:textId="2A265758" w:rsidR="007A7BFF" w:rsidRPr="007A7BFF" w:rsidRDefault="007A7BFF" w:rsidP="007A7BFF">
      <w:pPr>
        <w:rPr>
          <w:rFonts w:ascii="Twinkl" w:eastAsia="Times New Roman" w:hAnsi="Twinkl" w:cstheme="minorHAnsi"/>
          <w:kern w:val="0"/>
          <w:lang w:eastAsia="en-GB"/>
          <w14:ligatures w14:val="none"/>
        </w:rPr>
      </w:pPr>
      <w:r w:rsidRPr="007A7BFF">
        <w:rPr>
          <w:rFonts w:ascii="Twinkl" w:eastAsia="Times New Roman" w:hAnsi="Twinkl" w:cstheme="minorHAnsi"/>
          <w:kern w:val="0"/>
          <w:lang w:eastAsia="en-GB"/>
          <w14:ligatures w14:val="none"/>
        </w:rPr>
        <w:t xml:space="preserve">Last year, we didn’t have many volunteers to come and listen to the children read. If you have any spare time and would like to support us with this, then please email myself or contact the school office. We would really appreciate some more regular volunteers. </w:t>
      </w:r>
    </w:p>
    <w:sectPr w:rsidR="007A7BFF" w:rsidRPr="007A7BFF" w:rsidSect="007B68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202DFA"/>
    <w:multiLevelType w:val="hybridMultilevel"/>
    <w:tmpl w:val="0E3218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DE0544"/>
    <w:multiLevelType w:val="hybridMultilevel"/>
    <w:tmpl w:val="7EEEFE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100318">
    <w:abstractNumId w:val="0"/>
  </w:num>
  <w:num w:numId="2" w16cid:durableId="18413883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85B"/>
    <w:rsid w:val="00147F49"/>
    <w:rsid w:val="00150D18"/>
    <w:rsid w:val="001F18ED"/>
    <w:rsid w:val="002B5B30"/>
    <w:rsid w:val="00473E73"/>
    <w:rsid w:val="004E4A7A"/>
    <w:rsid w:val="007A7BFF"/>
    <w:rsid w:val="007B685B"/>
    <w:rsid w:val="007E09CB"/>
    <w:rsid w:val="009D044F"/>
    <w:rsid w:val="00A03216"/>
    <w:rsid w:val="00C73DEC"/>
    <w:rsid w:val="00E24C9B"/>
    <w:rsid w:val="00E31DCA"/>
    <w:rsid w:val="00EA1EE4"/>
    <w:rsid w:val="00EB5E39"/>
    <w:rsid w:val="00FB7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E588A"/>
  <w15:chartTrackingRefBased/>
  <w15:docId w15:val="{A21A6745-BA32-4DE8-B439-37A1DA110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B7892"/>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685B"/>
    <w:rPr>
      <w:color w:val="0563C1" w:themeColor="hyperlink"/>
      <w:u w:val="single"/>
    </w:rPr>
  </w:style>
  <w:style w:type="character" w:styleId="UnresolvedMention">
    <w:name w:val="Unresolved Mention"/>
    <w:basedOn w:val="DefaultParagraphFont"/>
    <w:uiPriority w:val="99"/>
    <w:semiHidden/>
    <w:unhideWhenUsed/>
    <w:rsid w:val="007B685B"/>
    <w:rPr>
      <w:color w:val="605E5C"/>
      <w:shd w:val="clear" w:color="auto" w:fill="E1DFDD"/>
    </w:rPr>
  </w:style>
  <w:style w:type="paragraph" w:styleId="ListParagraph">
    <w:name w:val="List Paragraph"/>
    <w:basedOn w:val="Normal"/>
    <w:uiPriority w:val="34"/>
    <w:qFormat/>
    <w:rsid w:val="00FB7892"/>
    <w:pPr>
      <w:ind w:left="720"/>
      <w:contextualSpacing/>
    </w:pPr>
  </w:style>
  <w:style w:type="character" w:customStyle="1" w:styleId="Heading3Char">
    <w:name w:val="Heading 3 Char"/>
    <w:basedOn w:val="DefaultParagraphFont"/>
    <w:link w:val="Heading3"/>
    <w:uiPriority w:val="9"/>
    <w:rsid w:val="00FB7892"/>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FB7892"/>
    <w:rPr>
      <w:b/>
      <w:bCs/>
    </w:rPr>
  </w:style>
  <w:style w:type="paragraph" w:styleId="NormalWeb">
    <w:name w:val="Normal (Web)"/>
    <w:basedOn w:val="Normal"/>
    <w:uiPriority w:val="99"/>
    <w:semiHidden/>
    <w:unhideWhenUsed/>
    <w:rsid w:val="00FB789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twinkl.co.uk/g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990</Words>
  <Characters>5648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Danni robins</dc:creator>
  <cp:keywords/>
  <dc:description/>
  <cp:lastModifiedBy>Kerry Elliott</cp:lastModifiedBy>
  <cp:revision>2</cp:revision>
  <dcterms:created xsi:type="dcterms:W3CDTF">2023-09-26T11:53:00Z</dcterms:created>
  <dcterms:modified xsi:type="dcterms:W3CDTF">2023-09-26T11:53:00Z</dcterms:modified>
</cp:coreProperties>
</file>